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</w:rPr>
      </w:pPr>
      <w:r w:rsidRPr="003A70BA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DA4300D" wp14:editId="2ED433F2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831850" cy="1083310"/>
            <wp:effectExtent l="0" t="0" r="6350" b="2540"/>
            <wp:wrapSquare wrapText="bothSides"/>
            <wp:docPr id="2" name="Picture 2" descr="OSF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F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0BA">
        <w:rPr>
          <w:b/>
        </w:rPr>
        <w:t>РЕПУБЛИКА БЪЛГАРИЯ</w:t>
      </w:r>
    </w:p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</w:rPr>
      </w:pPr>
      <w:r w:rsidRPr="003A70BA">
        <w:rPr>
          <w:b/>
        </w:rPr>
        <w:t>МИНИСТЕРСТВО НА ЗДРАВЕОПАЗВАНЕТО</w:t>
      </w:r>
    </w:p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  <w:sz w:val="24"/>
          <w:szCs w:val="24"/>
        </w:rPr>
      </w:pPr>
      <w:r w:rsidRPr="003A70BA">
        <w:rPr>
          <w:b/>
          <w:szCs w:val="28"/>
        </w:rPr>
        <w:t>РЕГИОНАЛНА ЗДРАВНА ИНСПЕКЦИЯ</w:t>
      </w:r>
    </w:p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  <w:szCs w:val="28"/>
        </w:rPr>
      </w:pPr>
      <w:r w:rsidRPr="003A70BA">
        <w:rPr>
          <w:b/>
          <w:szCs w:val="28"/>
        </w:rPr>
        <w:t>ВЕЛИКО ТЪРНОВО</w:t>
      </w:r>
    </w:p>
    <w:p w:rsidR="007B6301" w:rsidRPr="003A70BA" w:rsidRDefault="007B6301" w:rsidP="00B80245">
      <w:pPr>
        <w:pStyle w:val="a7"/>
        <w:tabs>
          <w:tab w:val="clear" w:pos="1134"/>
          <w:tab w:val="left" w:pos="-6120"/>
        </w:tabs>
        <w:outlineLvl w:val="0"/>
        <w:rPr>
          <w:b/>
          <w:szCs w:val="28"/>
        </w:rPr>
      </w:pPr>
    </w:p>
    <w:p w:rsidR="007B6301" w:rsidRPr="003A70BA" w:rsidRDefault="007B6301" w:rsidP="00B80245">
      <w:pPr>
        <w:pStyle w:val="a7"/>
        <w:tabs>
          <w:tab w:val="clear" w:pos="1134"/>
          <w:tab w:val="left" w:pos="-6120"/>
        </w:tabs>
        <w:rPr>
          <w:b/>
          <w:sz w:val="20"/>
        </w:rPr>
      </w:pPr>
    </w:p>
    <w:tbl>
      <w:tblPr>
        <w:tblW w:w="5000" w:type="pct"/>
        <w:jc w:val="center"/>
        <w:shd w:val="clear" w:color="auto" w:fill="D9D9D9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61"/>
        <w:gridCol w:w="703"/>
        <w:gridCol w:w="2012"/>
        <w:gridCol w:w="891"/>
        <w:gridCol w:w="3401"/>
      </w:tblGrid>
      <w:tr w:rsidR="00BC6092" w:rsidTr="00BC6092">
        <w:trPr>
          <w:jc w:val="center"/>
        </w:trPr>
        <w:tc>
          <w:tcPr>
            <w:tcW w:w="1413" w:type="pct"/>
            <w:shd w:val="clear" w:color="auto" w:fill="D9D9D9"/>
            <w:hideMark/>
          </w:tcPr>
          <w:p w:rsidR="00BC6092" w:rsidRDefault="00BC6092">
            <w:r>
              <w:t>5002  гр. Велико Търново</w:t>
            </w:r>
          </w:p>
          <w:p w:rsidR="00BC6092" w:rsidRDefault="00BC6092">
            <w:r>
              <w:t>ул. „Никола Габровски” №23</w:t>
            </w:r>
          </w:p>
        </w:tc>
        <w:tc>
          <w:tcPr>
            <w:tcW w:w="360" w:type="pct"/>
            <w:shd w:val="clear" w:color="auto" w:fill="D9D9D9"/>
            <w:hideMark/>
          </w:tcPr>
          <w:p w:rsidR="00BC6092" w:rsidRDefault="00BC6092">
            <w:r>
              <w:t>тел:</w:t>
            </w:r>
          </w:p>
          <w:p w:rsidR="00BC6092" w:rsidRDefault="00BC6092">
            <w:r>
              <w:t>web:</w:t>
            </w:r>
          </w:p>
        </w:tc>
        <w:tc>
          <w:tcPr>
            <w:tcW w:w="1030" w:type="pct"/>
            <w:shd w:val="clear" w:color="auto" w:fill="D9D9D9"/>
            <w:hideMark/>
          </w:tcPr>
          <w:p w:rsidR="00BC6092" w:rsidRDefault="00BC6092">
            <w:r>
              <w:t>(062) 620 161</w:t>
            </w:r>
          </w:p>
          <w:p w:rsidR="00BC6092" w:rsidRDefault="00BC6092">
            <w:r>
              <w:t>https://rzi-vt.egov.bg/</w:t>
            </w:r>
          </w:p>
        </w:tc>
        <w:tc>
          <w:tcPr>
            <w:tcW w:w="456" w:type="pct"/>
            <w:shd w:val="clear" w:color="auto" w:fill="D9D9D9"/>
            <w:hideMark/>
          </w:tcPr>
          <w:p w:rsidR="00BC6092" w:rsidRDefault="00BC6092">
            <w:r>
              <w:t>е-mail:</w:t>
            </w:r>
          </w:p>
        </w:tc>
        <w:tc>
          <w:tcPr>
            <w:tcW w:w="1741" w:type="pct"/>
            <w:shd w:val="clear" w:color="auto" w:fill="D9D9D9"/>
            <w:hideMark/>
          </w:tcPr>
          <w:p w:rsidR="00BC6092" w:rsidRDefault="00BC6092">
            <w:pPr>
              <w:ind w:left="-218" w:firstLine="218"/>
            </w:pPr>
            <w:r>
              <w:t>rzi-vt@rzi-vt.bg</w:t>
            </w:r>
          </w:p>
          <w:p w:rsidR="00BC6092" w:rsidRDefault="00BC6092">
            <w:r>
              <w:t>rzi-veliko_tarnovo@mh.government.bg</w:t>
            </w:r>
          </w:p>
        </w:tc>
      </w:tr>
    </w:tbl>
    <w:p w:rsidR="00A61F5B" w:rsidRPr="003A70BA" w:rsidRDefault="00A61F5B" w:rsidP="00B80245">
      <w:pPr>
        <w:pStyle w:val="2"/>
        <w:ind w:firstLine="0"/>
        <w:jc w:val="both"/>
        <w:rPr>
          <w:b/>
          <w:lang w:val="bg-BG"/>
        </w:rPr>
      </w:pPr>
    </w:p>
    <w:p w:rsidR="001A07BC" w:rsidRDefault="001A07BC" w:rsidP="00B80245">
      <w:pPr>
        <w:ind w:firstLine="708"/>
        <w:jc w:val="both"/>
        <w:rPr>
          <w:sz w:val="28"/>
          <w:szCs w:val="28"/>
          <w:lang w:val="bg-BG"/>
        </w:rPr>
      </w:pPr>
    </w:p>
    <w:p w:rsidR="0035502E" w:rsidRPr="0035502E" w:rsidRDefault="0035502E" w:rsidP="0035502E">
      <w:pPr>
        <w:jc w:val="both"/>
        <w:rPr>
          <w:b/>
          <w:sz w:val="28"/>
          <w:szCs w:val="28"/>
          <w:lang w:val="bg-BG"/>
        </w:rPr>
      </w:pPr>
      <w:r w:rsidRPr="0035502E">
        <w:rPr>
          <w:b/>
          <w:sz w:val="28"/>
          <w:szCs w:val="28"/>
          <w:lang w:val="bg-BG"/>
        </w:rPr>
        <w:t xml:space="preserve">ДО </w:t>
      </w:r>
    </w:p>
    <w:p w:rsidR="0035502E" w:rsidRDefault="0035502E" w:rsidP="0035502E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ВСИЧКИ ЗАИНТЕРЕСОВАНИ ЛИЦА</w:t>
      </w:r>
    </w:p>
    <w:p w:rsidR="0035502E" w:rsidRDefault="0035502E" w:rsidP="002B557E">
      <w:pPr>
        <w:ind w:left="96" w:firstLine="471"/>
        <w:jc w:val="both"/>
        <w:rPr>
          <w:rFonts w:eastAsia="Calibri"/>
          <w:sz w:val="28"/>
          <w:szCs w:val="28"/>
          <w:lang w:val="bg-BG"/>
        </w:rPr>
      </w:pPr>
    </w:p>
    <w:p w:rsidR="0035502E" w:rsidRPr="0035502E" w:rsidRDefault="0035502E" w:rsidP="0035502E">
      <w:pPr>
        <w:ind w:left="96" w:firstLine="471"/>
        <w:jc w:val="center"/>
        <w:rPr>
          <w:rFonts w:eastAsia="Calibri"/>
          <w:b/>
          <w:sz w:val="28"/>
          <w:szCs w:val="28"/>
          <w:lang w:val="bg-BG"/>
        </w:rPr>
      </w:pPr>
      <w:r w:rsidRPr="0035502E">
        <w:rPr>
          <w:rFonts w:eastAsia="Calibri"/>
          <w:b/>
          <w:sz w:val="28"/>
          <w:szCs w:val="28"/>
          <w:lang w:val="bg-BG"/>
        </w:rPr>
        <w:t>ПОКАНА ЗА ПРЕДСТАВЯНЕ НА ОФЕРТИ</w:t>
      </w:r>
    </w:p>
    <w:p w:rsidR="0035502E" w:rsidRDefault="0035502E" w:rsidP="002B557E">
      <w:pPr>
        <w:ind w:left="96" w:firstLine="471"/>
        <w:jc w:val="both"/>
        <w:rPr>
          <w:rFonts w:eastAsia="Calibri"/>
          <w:sz w:val="28"/>
          <w:szCs w:val="28"/>
          <w:lang w:val="bg-BG"/>
        </w:rPr>
      </w:pPr>
    </w:p>
    <w:p w:rsidR="00845527" w:rsidRDefault="0035502E" w:rsidP="00A10953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9A4ABF">
        <w:rPr>
          <w:rFonts w:eastAsia="Calibri"/>
          <w:sz w:val="28"/>
          <w:szCs w:val="28"/>
        </w:rPr>
        <w:t xml:space="preserve">РЕГИОНАЛНА ЗДРАВНА ИНСПЕКЦИЯ – ВЕЛИКО ТЪРНОВО </w:t>
      </w:r>
      <w:r w:rsidR="00FB14DF" w:rsidRPr="009A4ABF">
        <w:rPr>
          <w:rFonts w:eastAsia="Calibri"/>
          <w:sz w:val="28"/>
          <w:szCs w:val="28"/>
        </w:rPr>
        <w:t>Ви уведомява</w:t>
      </w:r>
      <w:r w:rsidRPr="009A4ABF">
        <w:rPr>
          <w:rFonts w:eastAsia="Calibri"/>
          <w:sz w:val="28"/>
          <w:szCs w:val="28"/>
        </w:rPr>
        <w:t>, че на основание чл. 10, ал. 1, т. 11 от Закона за здравето (ЗЗ), чл. 9, т. 19 от Устройствения правилник на регионалните здравни инспекции</w:t>
      </w:r>
      <w:r w:rsidR="00524713" w:rsidRPr="009A4ABF">
        <w:rPr>
          <w:rFonts w:eastAsia="Calibri"/>
          <w:sz w:val="28"/>
          <w:szCs w:val="28"/>
        </w:rPr>
        <w:t>,</w:t>
      </w:r>
      <w:r w:rsidR="00A132D9">
        <w:rPr>
          <w:rFonts w:eastAsia="Calibri"/>
          <w:sz w:val="28"/>
          <w:szCs w:val="28"/>
        </w:rPr>
        <w:t xml:space="preserve"> и Заповед </w:t>
      </w:r>
      <w:r w:rsidR="000417B5" w:rsidRPr="00394627">
        <w:rPr>
          <w:rFonts w:eastAsia="Calibri"/>
          <w:color w:val="auto"/>
          <w:sz w:val="28"/>
          <w:szCs w:val="28"/>
        </w:rPr>
        <w:t>№РД</w:t>
      </w:r>
      <w:r w:rsidR="00A132D9" w:rsidRPr="00394627">
        <w:rPr>
          <w:rFonts w:eastAsia="Calibri"/>
          <w:color w:val="auto"/>
          <w:sz w:val="28"/>
          <w:szCs w:val="28"/>
        </w:rPr>
        <w:t>-01-</w:t>
      </w:r>
      <w:r w:rsidR="0012063C" w:rsidRPr="00394627">
        <w:rPr>
          <w:rFonts w:eastAsia="Calibri"/>
          <w:color w:val="auto"/>
          <w:sz w:val="28"/>
          <w:szCs w:val="28"/>
        </w:rPr>
        <w:t>311/07.07.2025</w:t>
      </w:r>
      <w:r w:rsidR="00D84CF5" w:rsidRPr="00394627">
        <w:rPr>
          <w:rFonts w:eastAsia="Calibri"/>
          <w:color w:val="auto"/>
          <w:sz w:val="28"/>
          <w:szCs w:val="28"/>
        </w:rPr>
        <w:t xml:space="preserve"> г. на министъра на здравеопазването, относн</w:t>
      </w:r>
      <w:r w:rsidR="005F687C" w:rsidRPr="00394627">
        <w:rPr>
          <w:rFonts w:eastAsia="Calibri"/>
          <w:color w:val="auto"/>
          <w:sz w:val="28"/>
          <w:szCs w:val="28"/>
        </w:rPr>
        <w:t>о изпълнение на дейности за 2025</w:t>
      </w:r>
      <w:r w:rsidR="00D84CF5" w:rsidRPr="00394627">
        <w:rPr>
          <w:rFonts w:eastAsia="Calibri"/>
          <w:color w:val="auto"/>
          <w:sz w:val="28"/>
          <w:szCs w:val="28"/>
        </w:rPr>
        <w:t xml:space="preserve"> г. по Националната програма за превенция на хроничните незаразни болести 2021-2025 г.,</w:t>
      </w:r>
      <w:r w:rsidR="00DE2931" w:rsidRPr="00394627">
        <w:rPr>
          <w:rFonts w:eastAsia="Calibri"/>
          <w:color w:val="auto"/>
          <w:sz w:val="28"/>
          <w:szCs w:val="28"/>
        </w:rPr>
        <w:t xml:space="preserve"> </w:t>
      </w:r>
      <w:r w:rsidR="00B5034A" w:rsidRPr="00394627">
        <w:rPr>
          <w:color w:val="auto"/>
          <w:sz w:val="28"/>
          <w:szCs w:val="28"/>
        </w:rPr>
        <w:t>дейност</w:t>
      </w:r>
      <w:r w:rsidR="00810055" w:rsidRPr="00394627">
        <w:rPr>
          <w:color w:val="auto"/>
          <w:sz w:val="28"/>
          <w:szCs w:val="28"/>
        </w:rPr>
        <w:t xml:space="preserve"> по т.</w:t>
      </w:r>
      <w:r w:rsidR="0084195C" w:rsidRPr="00394627">
        <w:rPr>
          <w:color w:val="auto"/>
          <w:sz w:val="28"/>
          <w:szCs w:val="28"/>
        </w:rPr>
        <w:t xml:space="preserve"> </w:t>
      </w:r>
      <w:r w:rsidR="00A10953" w:rsidRPr="00394627">
        <w:rPr>
          <w:color w:val="auto"/>
          <w:sz w:val="28"/>
          <w:szCs w:val="28"/>
        </w:rPr>
        <w:t xml:space="preserve">1.1. </w:t>
      </w:r>
      <w:r w:rsidR="00810055" w:rsidRPr="00394627">
        <w:rPr>
          <w:color w:val="auto"/>
          <w:sz w:val="28"/>
          <w:szCs w:val="28"/>
        </w:rPr>
        <w:t>„Сърдечно-съдови заболявания“, т.</w:t>
      </w:r>
      <w:r w:rsidR="0084195C" w:rsidRPr="00394627">
        <w:rPr>
          <w:color w:val="auto"/>
          <w:sz w:val="28"/>
          <w:szCs w:val="28"/>
        </w:rPr>
        <w:t xml:space="preserve"> </w:t>
      </w:r>
      <w:r w:rsidR="00810055" w:rsidRPr="00394627">
        <w:rPr>
          <w:color w:val="auto"/>
          <w:sz w:val="28"/>
          <w:szCs w:val="28"/>
        </w:rPr>
        <w:t>1.1.7. „Провеждане на скринингови кампании за сърдечно-съдови заболявания сред групи от здравото население“, раздел III от Работна</w:t>
      </w:r>
      <w:r w:rsidR="000417B5" w:rsidRPr="00394627">
        <w:rPr>
          <w:color w:val="auto"/>
          <w:sz w:val="28"/>
          <w:szCs w:val="28"/>
        </w:rPr>
        <w:t>та</w:t>
      </w:r>
      <w:r w:rsidR="00810055" w:rsidRPr="00394627">
        <w:rPr>
          <w:color w:val="auto"/>
          <w:sz w:val="28"/>
          <w:szCs w:val="28"/>
        </w:rPr>
        <w:t xml:space="preserve"> програма, Приложение №1, приета с Решение №552/28.07.2021 г. на Министерски </w:t>
      </w:r>
      <w:r w:rsidR="00810055" w:rsidRPr="00AA1BAE">
        <w:rPr>
          <w:sz w:val="28"/>
          <w:szCs w:val="28"/>
        </w:rPr>
        <w:t>съвет, изм. и доп. с Решение №</w:t>
      </w:r>
      <w:r w:rsidR="00810055" w:rsidRPr="000417B5">
        <w:rPr>
          <w:color w:val="auto"/>
          <w:sz w:val="28"/>
          <w:szCs w:val="28"/>
        </w:rPr>
        <w:t>379</w:t>
      </w:r>
      <w:r w:rsidR="00810055" w:rsidRPr="00AA1BAE">
        <w:rPr>
          <w:sz w:val="28"/>
          <w:szCs w:val="28"/>
        </w:rPr>
        <w:t>/31.05.2024 г.,</w:t>
      </w:r>
      <w:r w:rsidR="0084195C">
        <w:rPr>
          <w:sz w:val="28"/>
          <w:szCs w:val="28"/>
        </w:rPr>
        <w:t xml:space="preserve"> </w:t>
      </w:r>
      <w:r w:rsidR="00684103">
        <w:rPr>
          <w:sz w:val="28"/>
          <w:szCs w:val="28"/>
        </w:rPr>
        <w:t>вкл.</w:t>
      </w:r>
      <w:r w:rsidR="00684103" w:rsidRPr="00AA1BAE">
        <w:rPr>
          <w:sz w:val="28"/>
          <w:szCs w:val="28"/>
        </w:rPr>
        <w:t xml:space="preserve"> прегледи от лекар със специалност „Кардиология“ или „Вътрешни болести“, </w:t>
      </w:r>
      <w:r w:rsidR="00684103" w:rsidRPr="00C91B53">
        <w:rPr>
          <w:b/>
          <w:sz w:val="28"/>
          <w:szCs w:val="28"/>
        </w:rPr>
        <w:t>ще проведе процедура за избор на лечебно заведение, осъществяващо дейност по специалността „Кардиология“ или „Вътрешни болести“, за сключване на договор за провеждане</w:t>
      </w:r>
      <w:r w:rsidR="00684103" w:rsidRPr="00AA1BAE">
        <w:rPr>
          <w:b/>
          <w:sz w:val="28"/>
          <w:szCs w:val="28"/>
        </w:rPr>
        <w:t xml:space="preserve"> на прегледи за сърдечно-съдови заболявания </w:t>
      </w:r>
      <w:r w:rsidR="00684103" w:rsidRPr="00AA1BAE">
        <w:rPr>
          <w:rFonts w:eastAsia="Calibri"/>
          <w:b/>
          <w:sz w:val="28"/>
          <w:szCs w:val="28"/>
        </w:rPr>
        <w:t>сред групи от здравото население в населени места на територията на област Велико Търново</w:t>
      </w:r>
    </w:p>
    <w:p w:rsidR="000A3307" w:rsidRDefault="000A3307" w:rsidP="000A3307">
      <w:pPr>
        <w:pStyle w:val="Default"/>
      </w:pPr>
    </w:p>
    <w:p w:rsidR="000A3307" w:rsidRDefault="000A3307" w:rsidP="00A10953">
      <w:pPr>
        <w:pStyle w:val="Default"/>
        <w:ind w:firstLine="708"/>
        <w:jc w:val="both"/>
        <w:rPr>
          <w:sz w:val="28"/>
          <w:szCs w:val="28"/>
        </w:rPr>
      </w:pPr>
      <w:r w:rsidRPr="000A3307">
        <w:rPr>
          <w:sz w:val="28"/>
          <w:szCs w:val="28"/>
        </w:rPr>
        <w:t>При сключени повече от един договор, прегледите ще бъдат разпределени между съответните лечебни заведения.</w:t>
      </w:r>
    </w:p>
    <w:p w:rsidR="000A3307" w:rsidRPr="000A3307" w:rsidRDefault="000A3307" w:rsidP="000A3307">
      <w:pPr>
        <w:pStyle w:val="Default"/>
        <w:ind w:firstLine="708"/>
        <w:jc w:val="both"/>
        <w:rPr>
          <w:b/>
          <w:sz w:val="28"/>
          <w:szCs w:val="28"/>
        </w:rPr>
      </w:pPr>
    </w:p>
    <w:p w:rsidR="00684103" w:rsidRPr="00684103" w:rsidRDefault="0084195C" w:rsidP="00A10953">
      <w:pPr>
        <w:pStyle w:val="Default"/>
        <w:numPr>
          <w:ilvl w:val="0"/>
          <w:numId w:val="7"/>
        </w:numPr>
        <w:tabs>
          <w:tab w:val="left" w:pos="993"/>
        </w:tabs>
        <w:ind w:left="-142" w:firstLine="851"/>
        <w:jc w:val="both"/>
      </w:pPr>
      <w:r>
        <w:rPr>
          <w:rFonts w:eastAsia="Calibri"/>
          <w:b/>
          <w:sz w:val="28"/>
          <w:szCs w:val="28"/>
        </w:rPr>
        <w:t xml:space="preserve"> </w:t>
      </w:r>
      <w:r w:rsidR="000A3307" w:rsidRPr="00684103">
        <w:rPr>
          <w:rFonts w:eastAsia="Calibri"/>
          <w:b/>
          <w:sz w:val="28"/>
          <w:szCs w:val="28"/>
        </w:rPr>
        <w:t xml:space="preserve">Описание на обхвата на дейностите: </w:t>
      </w:r>
      <w:r w:rsidR="00684103" w:rsidRPr="00684103">
        <w:rPr>
          <w:sz w:val="28"/>
          <w:szCs w:val="28"/>
        </w:rPr>
        <w:t xml:space="preserve">Провеждане на скринингови прегледи за сърдечно-съдови заболявания сред групи от здравото население от лекар със специалност „Кардиология“ или „Вътрешни болести“. </w:t>
      </w:r>
    </w:p>
    <w:p w:rsidR="00684103" w:rsidRPr="00071806" w:rsidRDefault="00684103" w:rsidP="00A10953">
      <w:pPr>
        <w:pStyle w:val="a9"/>
        <w:tabs>
          <w:tab w:val="left" w:pos="-142"/>
        </w:tabs>
        <w:ind w:left="-142" w:right="43" w:firstLine="851"/>
        <w:jc w:val="both"/>
        <w:rPr>
          <w:sz w:val="28"/>
          <w:szCs w:val="28"/>
          <w:lang w:val="bg-BG"/>
        </w:rPr>
      </w:pPr>
      <w:r w:rsidRPr="00071806">
        <w:rPr>
          <w:sz w:val="28"/>
          <w:szCs w:val="28"/>
          <w:lang w:val="bg-BG"/>
        </w:rPr>
        <w:t>В целевата група попадат лица над 40 г</w:t>
      </w:r>
      <w:r w:rsidR="000D2FD1" w:rsidRPr="00071806">
        <w:rPr>
          <w:sz w:val="28"/>
          <w:szCs w:val="28"/>
          <w:lang w:val="bg-BG"/>
        </w:rPr>
        <w:t>одини</w:t>
      </w:r>
      <w:r w:rsidRPr="00071806">
        <w:rPr>
          <w:sz w:val="28"/>
          <w:szCs w:val="28"/>
          <w:lang w:val="bg-BG"/>
        </w:rPr>
        <w:t>, независимо от здравноосигурителния им статус и фамилната обремененост.</w:t>
      </w:r>
    </w:p>
    <w:p w:rsidR="00810055" w:rsidRDefault="00EA030C" w:rsidP="00810055">
      <w:pPr>
        <w:pStyle w:val="a9"/>
        <w:tabs>
          <w:tab w:val="left" w:pos="567"/>
          <w:tab w:val="left" w:pos="851"/>
        </w:tabs>
        <w:ind w:left="-142" w:right="43"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0A3307" w:rsidRPr="00810055">
        <w:rPr>
          <w:sz w:val="28"/>
          <w:szCs w:val="28"/>
          <w:lang w:val="bg-BG"/>
        </w:rPr>
        <w:t>Данни</w:t>
      </w:r>
      <w:r w:rsidR="000D2FD1">
        <w:rPr>
          <w:sz w:val="28"/>
          <w:szCs w:val="28"/>
          <w:lang w:val="bg-BG"/>
        </w:rPr>
        <w:t>те</w:t>
      </w:r>
      <w:r w:rsidR="000A3307" w:rsidRPr="00810055">
        <w:rPr>
          <w:sz w:val="28"/>
          <w:szCs w:val="28"/>
          <w:lang w:val="bg-BG"/>
        </w:rPr>
        <w:t xml:space="preserve"> за извършените прегледи на лицата следва да се отчетат в Националната здравноинформационна система (НЗИС), съгласно </w:t>
      </w:r>
      <w:r w:rsidR="000A3307" w:rsidRPr="00810055">
        <w:rPr>
          <w:i/>
          <w:iCs/>
          <w:sz w:val="28"/>
          <w:szCs w:val="28"/>
          <w:lang w:val="bg-BG"/>
        </w:rPr>
        <w:t>Наредба № Н-6 от 2022 г. за функционирането на Националната здравноинформационна система</w:t>
      </w:r>
      <w:r w:rsidR="000A3307" w:rsidRPr="00810055">
        <w:rPr>
          <w:sz w:val="28"/>
          <w:szCs w:val="28"/>
          <w:lang w:val="bg-BG"/>
        </w:rPr>
        <w:t>. Медицинските и немедицинските специалисти в лечебните и здравните заведения са длъжни да оформят електронен здравен запис на извършените дейности, като стандартизиран електронен документ със структурирана информация в НЗИС, чрез интегрираните софтуерни платформи/специализирани медицински софтуери на лечебните и здравните заведения.</w:t>
      </w:r>
    </w:p>
    <w:p w:rsidR="00071806" w:rsidRDefault="00071806" w:rsidP="00810055">
      <w:pPr>
        <w:pStyle w:val="a9"/>
        <w:tabs>
          <w:tab w:val="left" w:pos="567"/>
          <w:tab w:val="left" w:pos="851"/>
        </w:tabs>
        <w:ind w:left="-142" w:right="43" w:firstLine="709"/>
        <w:jc w:val="both"/>
        <w:rPr>
          <w:sz w:val="28"/>
          <w:szCs w:val="28"/>
          <w:lang w:val="bg-BG"/>
        </w:rPr>
      </w:pPr>
      <w:r w:rsidRPr="00071806">
        <w:rPr>
          <w:sz w:val="28"/>
          <w:szCs w:val="28"/>
          <w:lang w:val="bg-BG"/>
        </w:rPr>
        <w:t xml:space="preserve">За отчитането на скрининговите прегледи в НЗИС лечебните заведения следва да изберат като източник на финансиране Министерство на </w:t>
      </w:r>
      <w:r w:rsidRPr="00071806">
        <w:rPr>
          <w:sz w:val="28"/>
          <w:szCs w:val="28"/>
          <w:lang w:val="bg-BG"/>
        </w:rPr>
        <w:lastRenderedPageBreak/>
        <w:t xml:space="preserve">здравеопазването, а за основна </w:t>
      </w:r>
      <w:r w:rsidR="00AD7119" w:rsidRPr="00394627">
        <w:rPr>
          <w:sz w:val="28"/>
          <w:szCs w:val="28"/>
          <w:lang w:val="bg-BG"/>
        </w:rPr>
        <w:t xml:space="preserve">диагноза </w:t>
      </w:r>
      <w:r w:rsidRPr="00071806">
        <w:rPr>
          <w:sz w:val="28"/>
          <w:szCs w:val="28"/>
          <w:lang w:val="bg-BG"/>
        </w:rPr>
        <w:t>да се използват рубриките Z12 и Z13 от МКБ 10, съобразно насочеността на прегледа.</w:t>
      </w:r>
    </w:p>
    <w:p w:rsidR="00810055" w:rsidRPr="00071806" w:rsidRDefault="00810055" w:rsidP="00810055">
      <w:pPr>
        <w:pStyle w:val="a9"/>
        <w:tabs>
          <w:tab w:val="left" w:pos="567"/>
          <w:tab w:val="left" w:pos="851"/>
        </w:tabs>
        <w:ind w:left="-142" w:right="43" w:firstLine="709"/>
        <w:jc w:val="both"/>
        <w:rPr>
          <w:sz w:val="28"/>
          <w:szCs w:val="28"/>
          <w:lang w:val="bg-BG"/>
        </w:rPr>
      </w:pPr>
    </w:p>
    <w:p w:rsidR="00810055" w:rsidRPr="00071806" w:rsidRDefault="00810055" w:rsidP="00810055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ind w:right="43"/>
        <w:jc w:val="both"/>
        <w:rPr>
          <w:sz w:val="28"/>
          <w:szCs w:val="28"/>
          <w:lang w:val="bg-BG"/>
        </w:rPr>
      </w:pPr>
      <w:r w:rsidRPr="00071806">
        <w:rPr>
          <w:rFonts w:eastAsia="Calibri"/>
          <w:b/>
          <w:sz w:val="28"/>
          <w:szCs w:val="28"/>
          <w:lang w:val="bg-BG"/>
        </w:rPr>
        <w:t xml:space="preserve">  </w:t>
      </w:r>
      <w:r w:rsidR="008D50C3" w:rsidRPr="00071806">
        <w:rPr>
          <w:rFonts w:eastAsia="Calibri"/>
          <w:b/>
          <w:sz w:val="28"/>
          <w:szCs w:val="28"/>
          <w:lang w:val="bg-BG"/>
        </w:rPr>
        <w:t xml:space="preserve">Срок за изпълнение: </w:t>
      </w:r>
      <w:r w:rsidR="005F687C" w:rsidRPr="00071806">
        <w:rPr>
          <w:rFonts w:eastAsia="Calibri"/>
          <w:sz w:val="28"/>
          <w:szCs w:val="28"/>
          <w:lang w:val="bg-BG"/>
        </w:rPr>
        <w:t>до 15.11.2025</w:t>
      </w:r>
      <w:r w:rsidR="008D50C3" w:rsidRPr="00071806">
        <w:rPr>
          <w:rFonts w:eastAsia="Calibri"/>
          <w:sz w:val="28"/>
          <w:szCs w:val="28"/>
          <w:lang w:val="bg-BG"/>
        </w:rPr>
        <w:t xml:space="preserve"> г.</w:t>
      </w:r>
    </w:p>
    <w:p w:rsidR="00810055" w:rsidRPr="00071806" w:rsidRDefault="00810055" w:rsidP="00810055">
      <w:pPr>
        <w:pStyle w:val="a9"/>
        <w:tabs>
          <w:tab w:val="left" w:pos="567"/>
          <w:tab w:val="left" w:pos="851"/>
        </w:tabs>
        <w:ind w:right="43"/>
        <w:jc w:val="both"/>
        <w:rPr>
          <w:sz w:val="28"/>
          <w:szCs w:val="28"/>
          <w:lang w:val="bg-BG"/>
        </w:rPr>
      </w:pPr>
    </w:p>
    <w:p w:rsidR="00810055" w:rsidRDefault="00810055" w:rsidP="00810055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ind w:left="-142" w:right="43" w:firstLine="491"/>
        <w:jc w:val="both"/>
        <w:rPr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 xml:space="preserve">     </w:t>
      </w:r>
      <w:r w:rsidR="008D50C3" w:rsidRPr="00810055">
        <w:rPr>
          <w:rFonts w:eastAsia="Calibri"/>
          <w:b/>
          <w:sz w:val="28"/>
          <w:szCs w:val="28"/>
          <w:lang w:val="bg-BG"/>
        </w:rPr>
        <w:t>Източник на финансиране:</w:t>
      </w:r>
      <w:r w:rsidR="00C341BF" w:rsidRPr="00810055">
        <w:rPr>
          <w:rFonts w:eastAsia="Calibri"/>
          <w:b/>
          <w:sz w:val="28"/>
          <w:szCs w:val="28"/>
          <w:lang w:val="bg-BG"/>
        </w:rPr>
        <w:t xml:space="preserve"> </w:t>
      </w:r>
      <w:r w:rsidR="008D50C3" w:rsidRPr="00810055">
        <w:rPr>
          <w:rFonts w:eastAsia="Calibri"/>
          <w:sz w:val="28"/>
          <w:szCs w:val="28"/>
          <w:lang w:val="bg-BG"/>
        </w:rPr>
        <w:t xml:space="preserve">Бюджет на Министерство на здравеопазването, дейност   </w:t>
      </w:r>
      <w:r w:rsidR="00E627E8" w:rsidRPr="00810055">
        <w:rPr>
          <w:rFonts w:eastAsia="Calibri"/>
          <w:sz w:val="28"/>
          <w:szCs w:val="28"/>
          <w:lang w:val="bg-BG"/>
        </w:rPr>
        <w:t>467 „Национални програми“.</w:t>
      </w:r>
      <w:r>
        <w:rPr>
          <w:sz w:val="28"/>
          <w:szCs w:val="28"/>
          <w:lang w:val="bg-BG"/>
        </w:rPr>
        <w:t xml:space="preserve"> </w:t>
      </w:r>
    </w:p>
    <w:p w:rsidR="00810055" w:rsidRPr="00810055" w:rsidRDefault="00810055" w:rsidP="00810055">
      <w:pPr>
        <w:pStyle w:val="a9"/>
        <w:rPr>
          <w:rFonts w:eastAsia="Calibri"/>
          <w:b/>
          <w:sz w:val="28"/>
          <w:szCs w:val="28"/>
          <w:lang w:val="bg-BG"/>
        </w:rPr>
      </w:pPr>
    </w:p>
    <w:p w:rsidR="00810055" w:rsidRDefault="00B92114" w:rsidP="00810055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ind w:left="-142" w:right="43" w:firstLine="502"/>
        <w:jc w:val="both"/>
        <w:rPr>
          <w:sz w:val="28"/>
          <w:szCs w:val="28"/>
          <w:lang w:val="bg-BG"/>
        </w:rPr>
      </w:pPr>
      <w:r w:rsidRPr="00810055">
        <w:rPr>
          <w:rFonts w:eastAsia="Calibri"/>
          <w:sz w:val="28"/>
          <w:szCs w:val="28"/>
          <w:lang w:val="bg-BG"/>
        </w:rPr>
        <w:t xml:space="preserve"> </w:t>
      </w:r>
      <w:r w:rsidRPr="00810055">
        <w:rPr>
          <w:rFonts w:eastAsia="Calibri"/>
          <w:b/>
          <w:sz w:val="28"/>
          <w:szCs w:val="28"/>
          <w:lang w:val="bg-BG"/>
        </w:rPr>
        <w:t xml:space="preserve">Специални изисквания: </w:t>
      </w:r>
      <w:r w:rsidRPr="00810055">
        <w:rPr>
          <w:sz w:val="28"/>
          <w:szCs w:val="28"/>
          <w:lang w:val="bg-BG"/>
        </w:rPr>
        <w:t>Изпълнителят/те следва да притежава/т регистрация/разрешение за дейност по Закона за лечебните заведения.</w:t>
      </w:r>
      <w:r w:rsidR="00810055">
        <w:rPr>
          <w:sz w:val="28"/>
          <w:szCs w:val="28"/>
          <w:lang w:val="bg-BG"/>
        </w:rPr>
        <w:t xml:space="preserve"> </w:t>
      </w:r>
    </w:p>
    <w:p w:rsidR="00810055" w:rsidRPr="00810055" w:rsidRDefault="00810055" w:rsidP="00810055">
      <w:pPr>
        <w:pStyle w:val="a9"/>
        <w:rPr>
          <w:b/>
          <w:sz w:val="28"/>
          <w:szCs w:val="28"/>
          <w:lang w:val="bg-BG"/>
        </w:rPr>
      </w:pPr>
    </w:p>
    <w:p w:rsidR="00810055" w:rsidRDefault="00B92114" w:rsidP="00810055">
      <w:pPr>
        <w:pStyle w:val="a9"/>
        <w:numPr>
          <w:ilvl w:val="0"/>
          <w:numId w:val="7"/>
        </w:numPr>
        <w:tabs>
          <w:tab w:val="left" w:pos="567"/>
          <w:tab w:val="left" w:pos="851"/>
        </w:tabs>
        <w:ind w:left="-142" w:right="43" w:firstLine="502"/>
        <w:jc w:val="both"/>
        <w:rPr>
          <w:sz w:val="28"/>
          <w:szCs w:val="28"/>
          <w:lang w:val="bg-BG"/>
        </w:rPr>
      </w:pPr>
      <w:r w:rsidRPr="00810055">
        <w:rPr>
          <w:b/>
          <w:sz w:val="28"/>
          <w:szCs w:val="28"/>
          <w:lang w:val="bg-BG"/>
        </w:rPr>
        <w:t xml:space="preserve"> Начин на плащане: </w:t>
      </w:r>
      <w:r w:rsidRPr="00810055">
        <w:rPr>
          <w:sz w:val="28"/>
          <w:szCs w:val="28"/>
          <w:lang w:val="bg-BG"/>
        </w:rPr>
        <w:t>Плащането ще се извърши по банков път по предоставена от Изпълнителя сметка, в 10-дневен срок след получаване на отчет за извършената дейност по договора и след приемането на отчета от изпълнителя.</w:t>
      </w:r>
    </w:p>
    <w:p w:rsidR="00810055" w:rsidRPr="00810055" w:rsidRDefault="00810055" w:rsidP="00810055">
      <w:pPr>
        <w:pStyle w:val="a9"/>
        <w:rPr>
          <w:rFonts w:eastAsia="Calibri"/>
          <w:b/>
          <w:sz w:val="28"/>
          <w:szCs w:val="28"/>
          <w:lang w:val="bg-BG"/>
        </w:rPr>
      </w:pPr>
    </w:p>
    <w:p w:rsidR="00B92114" w:rsidRPr="00810055" w:rsidRDefault="00810055" w:rsidP="007F4F14">
      <w:pPr>
        <w:pStyle w:val="a9"/>
        <w:tabs>
          <w:tab w:val="left" w:pos="851"/>
        </w:tabs>
        <w:ind w:left="0" w:right="43" w:firstLine="426"/>
        <w:jc w:val="both"/>
        <w:rPr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>6</w:t>
      </w:r>
      <w:r w:rsidR="00B92114" w:rsidRPr="00810055">
        <w:rPr>
          <w:rFonts w:eastAsia="Calibri"/>
          <w:b/>
          <w:sz w:val="28"/>
          <w:szCs w:val="28"/>
          <w:lang w:val="bg-BG"/>
        </w:rPr>
        <w:t xml:space="preserve">. </w:t>
      </w:r>
      <w:r>
        <w:rPr>
          <w:rFonts w:eastAsia="Calibri"/>
          <w:b/>
          <w:sz w:val="28"/>
          <w:szCs w:val="28"/>
          <w:lang w:val="bg-BG"/>
        </w:rPr>
        <w:t xml:space="preserve">   </w:t>
      </w:r>
      <w:r w:rsidR="00B92114" w:rsidRPr="00810055">
        <w:rPr>
          <w:rFonts w:eastAsia="Calibri"/>
          <w:b/>
          <w:sz w:val="28"/>
          <w:szCs w:val="28"/>
          <w:lang w:val="bg-BG"/>
        </w:rPr>
        <w:t>Подаване на офертите:</w:t>
      </w:r>
      <w:r w:rsidR="007F4F14" w:rsidRPr="007F4F14">
        <w:rPr>
          <w:sz w:val="28"/>
          <w:szCs w:val="28"/>
          <w:lang w:val="bg-BG"/>
        </w:rPr>
        <w:t xml:space="preserve"> </w:t>
      </w:r>
      <w:r w:rsidR="007F4F14" w:rsidRPr="0062268B">
        <w:rPr>
          <w:sz w:val="28"/>
          <w:szCs w:val="28"/>
          <w:lang w:val="bg-BG"/>
        </w:rPr>
        <w:t xml:space="preserve">При проявен интерес, всички желаещи лечебни заведения, могат да подадат до </w:t>
      </w:r>
      <w:r w:rsidR="007F4F14" w:rsidRPr="0062268B">
        <w:rPr>
          <w:b/>
          <w:bCs/>
          <w:sz w:val="28"/>
          <w:szCs w:val="28"/>
          <w:lang w:val="bg-BG"/>
        </w:rPr>
        <w:t xml:space="preserve">17:00 часа на </w:t>
      </w:r>
      <w:r w:rsidR="0012063C" w:rsidRPr="00071806">
        <w:rPr>
          <w:b/>
          <w:bCs/>
          <w:sz w:val="28"/>
          <w:szCs w:val="28"/>
          <w:lang w:val="bg-BG"/>
        </w:rPr>
        <w:t>15.08.2025</w:t>
      </w:r>
      <w:r w:rsidR="007F4F14" w:rsidRPr="00071806">
        <w:rPr>
          <w:b/>
          <w:bCs/>
          <w:sz w:val="28"/>
          <w:szCs w:val="28"/>
          <w:lang w:val="bg-BG"/>
        </w:rPr>
        <w:t xml:space="preserve"> г</w:t>
      </w:r>
      <w:r w:rsidR="007F4F14" w:rsidRPr="00071806">
        <w:rPr>
          <w:sz w:val="28"/>
          <w:szCs w:val="28"/>
          <w:lang w:val="bg-BG"/>
        </w:rPr>
        <w:t xml:space="preserve">. ценова </w:t>
      </w:r>
      <w:r w:rsidR="007F4F14" w:rsidRPr="0062268B">
        <w:rPr>
          <w:sz w:val="28"/>
          <w:szCs w:val="28"/>
          <w:lang w:val="bg-BG"/>
        </w:rPr>
        <w:t xml:space="preserve">оферта по един от следните начини: в Центъра за административно обслужване на </w:t>
      </w:r>
      <w:r w:rsidR="007F4F14" w:rsidRPr="0062268B">
        <w:rPr>
          <w:rFonts w:eastAsia="Calibri"/>
          <w:sz w:val="28"/>
          <w:szCs w:val="28"/>
          <w:lang w:val="bg-BG"/>
        </w:rPr>
        <w:t>РЗИ – Велико Търново с адрес: гр. В</w:t>
      </w:r>
      <w:bookmarkStart w:id="0" w:name="_GoBack"/>
      <w:bookmarkEnd w:id="0"/>
      <w:r w:rsidR="007F4F14" w:rsidRPr="0062268B">
        <w:rPr>
          <w:rFonts w:eastAsia="Calibri"/>
          <w:sz w:val="28"/>
          <w:szCs w:val="28"/>
          <w:lang w:val="bg-BG"/>
        </w:rPr>
        <w:t xml:space="preserve">елико Търново, ул. „Никола Габровски“ №23; на ел. адрес: </w:t>
      </w:r>
      <w:hyperlink r:id="rId9" w:history="1">
        <w:r w:rsidR="007F4F14" w:rsidRPr="0062268B">
          <w:rPr>
            <w:rStyle w:val="a6"/>
            <w:rFonts w:eastAsia="Calibri"/>
            <w:sz w:val="28"/>
            <w:szCs w:val="28"/>
            <w:lang w:val="bg-BG"/>
          </w:rPr>
          <w:t>rzi-vt@rzi-vt.bg</w:t>
        </w:r>
      </w:hyperlink>
      <w:r w:rsidR="007F4F14" w:rsidRPr="0062268B">
        <w:rPr>
          <w:rFonts w:eastAsia="Calibri"/>
          <w:sz w:val="28"/>
          <w:szCs w:val="28"/>
          <w:lang w:val="bg-BG"/>
        </w:rPr>
        <w:t xml:space="preserve"> или чрез </w:t>
      </w:r>
      <w:hyperlink r:id="rId10" w:history="1">
        <w:r w:rsidR="007F4F14" w:rsidRPr="00895114">
          <w:rPr>
            <w:rStyle w:val="a6"/>
            <w:rFonts w:eastAsia="Calibri"/>
            <w:sz w:val="28"/>
            <w:szCs w:val="28"/>
            <w:lang w:val="bg-BG"/>
          </w:rPr>
          <w:t>Системата за сигурно електронно връчване (ССЕВ)</w:t>
        </w:r>
      </w:hyperlink>
      <w:r w:rsidR="007F4F14" w:rsidRPr="0062268B">
        <w:rPr>
          <w:rFonts w:eastAsia="Calibri"/>
          <w:sz w:val="28"/>
          <w:szCs w:val="28"/>
          <w:lang w:val="bg-BG"/>
        </w:rPr>
        <w:t xml:space="preserve">, заедно </w:t>
      </w:r>
      <w:r w:rsidR="007F4F14" w:rsidRPr="0062268B">
        <w:rPr>
          <w:sz w:val="28"/>
          <w:szCs w:val="28"/>
          <w:lang w:val="bg-BG"/>
        </w:rPr>
        <w:t xml:space="preserve">с необходимите документи за участие, публикувани на интернет страницата на РЗИ – Велико Търново, рубрика „За РЗИ – Велико Търново“, „Търгове“ на следния адрес: </w:t>
      </w:r>
      <w:hyperlink r:id="rId11" w:history="1">
        <w:r w:rsidR="0060397E" w:rsidRPr="0060397E">
          <w:rPr>
            <w:rStyle w:val="a6"/>
            <w:sz w:val="28"/>
          </w:rPr>
          <w:t>https://rzi-vt.egov.bg/wps/portal/rzi.velikotarnovo/inspection/trade/invites</w:t>
        </w:r>
      </w:hyperlink>
    </w:p>
    <w:p w:rsidR="00B92114" w:rsidRPr="00810055" w:rsidRDefault="009523B2" w:rsidP="007F4F14">
      <w:pPr>
        <w:tabs>
          <w:tab w:val="center" w:pos="4678"/>
        </w:tabs>
        <w:ind w:right="-13" w:firstLine="567"/>
        <w:jc w:val="both"/>
        <w:rPr>
          <w:color w:val="0000FF"/>
          <w:sz w:val="28"/>
          <w:szCs w:val="28"/>
        </w:rPr>
      </w:pPr>
      <w:r w:rsidRPr="00810055">
        <w:rPr>
          <w:sz w:val="28"/>
          <w:szCs w:val="28"/>
          <w:lang w:val="bg-BG"/>
        </w:rPr>
        <w:tab/>
      </w:r>
      <w:r w:rsidR="00B92114" w:rsidRPr="00810055">
        <w:rPr>
          <w:color w:val="0000FF"/>
          <w:sz w:val="28"/>
          <w:szCs w:val="28"/>
        </w:rPr>
        <w:t xml:space="preserve"> </w:t>
      </w:r>
    </w:p>
    <w:p w:rsidR="00B92114" w:rsidRPr="00810055" w:rsidRDefault="00B92114" w:rsidP="00B92114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810055">
        <w:rPr>
          <w:b/>
          <w:bCs/>
          <w:i/>
          <w:iCs/>
          <w:sz w:val="28"/>
          <w:szCs w:val="28"/>
        </w:rPr>
        <w:t xml:space="preserve">Важно! </w:t>
      </w:r>
    </w:p>
    <w:p w:rsidR="00684103" w:rsidRPr="00810055" w:rsidRDefault="00684103" w:rsidP="00B92114">
      <w:pPr>
        <w:pStyle w:val="Default"/>
        <w:jc w:val="both"/>
        <w:rPr>
          <w:sz w:val="28"/>
          <w:szCs w:val="28"/>
        </w:rPr>
      </w:pPr>
      <w:r w:rsidRPr="00810055">
        <w:rPr>
          <w:b/>
          <w:bCs/>
          <w:i/>
          <w:iCs/>
          <w:sz w:val="28"/>
          <w:szCs w:val="28"/>
        </w:rPr>
        <w:t>Ценовата оферта следва да включва брой прегледи, които лечебното заведение гарантира, че ще извърши в определения срок за изпълнение и единична цена за преглед от лекар със специалност „Кар</w:t>
      </w:r>
      <w:r w:rsidR="00B202FC">
        <w:rPr>
          <w:b/>
          <w:bCs/>
          <w:i/>
          <w:iCs/>
          <w:sz w:val="28"/>
          <w:szCs w:val="28"/>
        </w:rPr>
        <w:t>д</w:t>
      </w:r>
      <w:r w:rsidRPr="00810055">
        <w:rPr>
          <w:b/>
          <w:bCs/>
          <w:i/>
          <w:iCs/>
          <w:sz w:val="28"/>
          <w:szCs w:val="28"/>
        </w:rPr>
        <w:t>иология“ или „Вътрешни болести“.</w:t>
      </w:r>
    </w:p>
    <w:p w:rsidR="00B92114" w:rsidRPr="00810055" w:rsidRDefault="00B92114" w:rsidP="00B92114">
      <w:pPr>
        <w:tabs>
          <w:tab w:val="left" w:pos="851"/>
          <w:tab w:val="left" w:pos="993"/>
        </w:tabs>
        <w:ind w:right="43" w:firstLine="709"/>
        <w:jc w:val="both"/>
        <w:rPr>
          <w:sz w:val="23"/>
          <w:szCs w:val="23"/>
          <w:lang w:val="bg-BG"/>
        </w:rPr>
      </w:pPr>
    </w:p>
    <w:p w:rsidR="009523B2" w:rsidRPr="00810055" w:rsidRDefault="009523B2" w:rsidP="009523B2">
      <w:pPr>
        <w:pStyle w:val="Default"/>
        <w:ind w:firstLine="708"/>
        <w:jc w:val="both"/>
        <w:rPr>
          <w:sz w:val="28"/>
          <w:szCs w:val="28"/>
        </w:rPr>
      </w:pPr>
      <w:r w:rsidRPr="00810055">
        <w:rPr>
          <w:sz w:val="28"/>
          <w:szCs w:val="28"/>
        </w:rPr>
        <w:t xml:space="preserve">Офертата следва да съдържа: </w:t>
      </w:r>
    </w:p>
    <w:p w:rsidR="009523B2" w:rsidRPr="00810055" w:rsidRDefault="009523B2" w:rsidP="004F4BFC">
      <w:pPr>
        <w:pStyle w:val="Default"/>
        <w:ind w:firstLine="708"/>
        <w:jc w:val="both"/>
        <w:rPr>
          <w:sz w:val="28"/>
          <w:szCs w:val="28"/>
        </w:rPr>
      </w:pPr>
      <w:r w:rsidRPr="00810055">
        <w:rPr>
          <w:sz w:val="28"/>
          <w:szCs w:val="28"/>
        </w:rPr>
        <w:t>1.</w:t>
      </w:r>
      <w:r w:rsidR="00503C9C">
        <w:rPr>
          <w:sz w:val="28"/>
          <w:szCs w:val="28"/>
        </w:rPr>
        <w:t xml:space="preserve"> </w:t>
      </w:r>
      <w:r w:rsidRPr="00810055">
        <w:rPr>
          <w:sz w:val="28"/>
          <w:szCs w:val="28"/>
        </w:rPr>
        <w:t xml:space="preserve">Оферта по образец, данни за </w:t>
      </w:r>
      <w:r w:rsidR="004F4BFC" w:rsidRPr="00810055">
        <w:rPr>
          <w:sz w:val="28"/>
          <w:szCs w:val="28"/>
        </w:rPr>
        <w:t>лечебното заведение,</w:t>
      </w:r>
      <w:r w:rsidRPr="00810055">
        <w:rPr>
          <w:sz w:val="28"/>
          <w:szCs w:val="28"/>
        </w:rPr>
        <w:t xml:space="preserve"> което прави предложението </w:t>
      </w:r>
      <w:r w:rsidR="004F4BFC" w:rsidRPr="00810055">
        <w:rPr>
          <w:sz w:val="28"/>
          <w:szCs w:val="28"/>
        </w:rPr>
        <w:t>–</w:t>
      </w:r>
      <w:r w:rsidRPr="00810055">
        <w:rPr>
          <w:sz w:val="28"/>
          <w:szCs w:val="28"/>
        </w:rPr>
        <w:t xml:space="preserve"> адрес, телефон за връзка, ЕИК/БУЛСТАТ; </w:t>
      </w:r>
    </w:p>
    <w:p w:rsidR="000D2FD1" w:rsidRPr="00635E49" w:rsidRDefault="000D2FD1" w:rsidP="000D2FD1">
      <w:pPr>
        <w:ind w:firstLine="708"/>
        <w:jc w:val="both"/>
        <w:rPr>
          <w:sz w:val="28"/>
          <w:szCs w:val="28"/>
          <w:lang w:val="bg-BG"/>
        </w:rPr>
      </w:pPr>
      <w:r w:rsidRPr="00635E49">
        <w:rPr>
          <w:sz w:val="28"/>
          <w:szCs w:val="28"/>
          <w:lang w:val="bg-BG"/>
        </w:rPr>
        <w:t xml:space="preserve">2. </w:t>
      </w:r>
      <w:r w:rsidR="00C91B53">
        <w:rPr>
          <w:sz w:val="28"/>
          <w:szCs w:val="28"/>
          <w:lang w:val="bg-BG"/>
        </w:rPr>
        <w:t xml:space="preserve">   </w:t>
      </w:r>
      <w:r w:rsidRPr="00635E49">
        <w:rPr>
          <w:sz w:val="28"/>
          <w:szCs w:val="28"/>
          <w:lang w:val="bg-BG"/>
        </w:rPr>
        <w:t>Декларация – Списък (от Офертата)</w:t>
      </w:r>
    </w:p>
    <w:p w:rsidR="000D2FD1" w:rsidRPr="00635E49" w:rsidRDefault="000D2FD1" w:rsidP="000D2FD1">
      <w:pPr>
        <w:ind w:firstLine="708"/>
        <w:jc w:val="both"/>
        <w:rPr>
          <w:sz w:val="28"/>
          <w:szCs w:val="28"/>
          <w:lang w:val="bg-BG"/>
        </w:rPr>
      </w:pPr>
    </w:p>
    <w:p w:rsidR="000D2FD1" w:rsidRPr="00AD7119" w:rsidRDefault="000D2FD1" w:rsidP="000D2FD1">
      <w:pPr>
        <w:ind w:firstLine="708"/>
        <w:jc w:val="both"/>
        <w:rPr>
          <w:i/>
          <w:sz w:val="28"/>
          <w:szCs w:val="28"/>
          <w:lang w:val="bg-BG"/>
        </w:rPr>
      </w:pPr>
      <w:r w:rsidRPr="00AD7119">
        <w:rPr>
          <w:i/>
          <w:sz w:val="28"/>
          <w:szCs w:val="28"/>
          <w:lang w:val="bg-BG"/>
        </w:rPr>
        <w:t>Подаването на офертата НЕ ангажира по никакъв начин Възложителя с избор на конкретен изпълнител, нито може да послужи на потенциални кандидати за получаване на конкурентни предимства в хода на процедурите по избор на изпълнител!</w:t>
      </w:r>
    </w:p>
    <w:p w:rsidR="000D2FD1" w:rsidRPr="00635E49" w:rsidRDefault="000D2FD1" w:rsidP="000D2FD1">
      <w:pPr>
        <w:ind w:firstLine="708"/>
        <w:jc w:val="both"/>
        <w:rPr>
          <w:sz w:val="28"/>
          <w:szCs w:val="28"/>
          <w:lang w:val="bg-BG"/>
        </w:rPr>
      </w:pPr>
    </w:p>
    <w:p w:rsidR="000D2FD1" w:rsidRPr="00635E49" w:rsidRDefault="000D2FD1" w:rsidP="000D2FD1">
      <w:pPr>
        <w:ind w:firstLine="708"/>
        <w:jc w:val="both"/>
        <w:rPr>
          <w:sz w:val="28"/>
          <w:szCs w:val="28"/>
          <w:lang w:val="bg-BG"/>
        </w:rPr>
      </w:pPr>
    </w:p>
    <w:p w:rsidR="000D2FD1" w:rsidRPr="00635E49" w:rsidRDefault="000D2FD1" w:rsidP="000D2FD1">
      <w:pPr>
        <w:ind w:firstLine="708"/>
        <w:jc w:val="both"/>
        <w:rPr>
          <w:sz w:val="28"/>
          <w:szCs w:val="28"/>
          <w:lang w:val="bg-BG"/>
        </w:rPr>
      </w:pPr>
    </w:p>
    <w:p w:rsidR="000D2FD1" w:rsidRPr="00421EA5" w:rsidRDefault="000D2FD1" w:rsidP="00421EA5">
      <w:pPr>
        <w:jc w:val="both"/>
        <w:rPr>
          <w:b/>
          <w:sz w:val="28"/>
          <w:szCs w:val="28"/>
          <w:lang w:val="bg-BG"/>
        </w:rPr>
      </w:pPr>
      <w:r w:rsidRPr="00421EA5">
        <w:rPr>
          <w:b/>
          <w:sz w:val="28"/>
          <w:szCs w:val="28"/>
          <w:lang w:val="bg-BG"/>
        </w:rPr>
        <w:t>Д-Р ЕВГЕНИЯ НЕДЕВА /П/</w:t>
      </w:r>
    </w:p>
    <w:p w:rsidR="00421EA5" w:rsidRDefault="00421EA5" w:rsidP="00421EA5">
      <w:pPr>
        <w:ind w:right="-766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Директор на РЗИ – Велико Търново</w:t>
      </w:r>
    </w:p>
    <w:p w:rsidR="00421EA5" w:rsidRDefault="00421EA5" w:rsidP="00421EA5">
      <w:pPr>
        <w:ind w:right="-766"/>
        <w:jc w:val="both"/>
        <w:rPr>
          <w:b/>
          <w:lang w:val="bg-BG"/>
        </w:rPr>
      </w:pPr>
    </w:p>
    <w:p w:rsidR="000D2FD1" w:rsidRPr="009A4ABF" w:rsidRDefault="000D2FD1" w:rsidP="000D2FD1">
      <w:pPr>
        <w:ind w:firstLine="708"/>
        <w:jc w:val="both"/>
        <w:rPr>
          <w:sz w:val="28"/>
          <w:szCs w:val="28"/>
          <w:lang w:val="bg-BG"/>
        </w:rPr>
      </w:pPr>
    </w:p>
    <w:p w:rsidR="000D2FD1" w:rsidRPr="009A4ABF" w:rsidRDefault="000D2FD1" w:rsidP="000D2FD1">
      <w:pPr>
        <w:ind w:firstLine="708"/>
        <w:jc w:val="both"/>
        <w:rPr>
          <w:sz w:val="28"/>
          <w:szCs w:val="28"/>
          <w:lang w:val="bg-BG"/>
        </w:rPr>
      </w:pPr>
    </w:p>
    <w:p w:rsidR="00FD1CA8" w:rsidRPr="00503C9C" w:rsidRDefault="00FD1CA8" w:rsidP="00FD1CA8">
      <w:pPr>
        <w:ind w:right="-766"/>
        <w:jc w:val="both"/>
        <w:rPr>
          <w:b/>
          <w:color w:val="FF0000"/>
          <w:lang w:val="bg-BG"/>
        </w:rPr>
      </w:pPr>
    </w:p>
    <w:sectPr w:rsidR="00FD1CA8" w:rsidRPr="00503C9C" w:rsidSect="00AF32C9">
      <w:pgSz w:w="11906" w:h="16838" w:code="9"/>
      <w:pgMar w:top="568" w:right="720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42" w:rsidRDefault="00A42E42">
      <w:r>
        <w:separator/>
      </w:r>
    </w:p>
  </w:endnote>
  <w:endnote w:type="continuationSeparator" w:id="0">
    <w:p w:rsidR="00A42E42" w:rsidRDefault="00A4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42" w:rsidRDefault="00A42E42">
      <w:r>
        <w:separator/>
      </w:r>
    </w:p>
  </w:footnote>
  <w:footnote w:type="continuationSeparator" w:id="0">
    <w:p w:rsidR="00A42E42" w:rsidRDefault="00A4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F13"/>
    <w:multiLevelType w:val="hybridMultilevel"/>
    <w:tmpl w:val="1A56A556"/>
    <w:lvl w:ilvl="0" w:tplc="5B5EAA2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3065" w:hanging="360"/>
      </w:pPr>
    </w:lvl>
    <w:lvl w:ilvl="2" w:tplc="0402001B" w:tentative="1">
      <w:start w:val="1"/>
      <w:numFmt w:val="lowerRoman"/>
      <w:lvlText w:val="%3."/>
      <w:lvlJc w:val="right"/>
      <w:pPr>
        <w:ind w:left="3785" w:hanging="180"/>
      </w:pPr>
    </w:lvl>
    <w:lvl w:ilvl="3" w:tplc="0402000F" w:tentative="1">
      <w:start w:val="1"/>
      <w:numFmt w:val="decimal"/>
      <w:lvlText w:val="%4."/>
      <w:lvlJc w:val="left"/>
      <w:pPr>
        <w:ind w:left="4505" w:hanging="360"/>
      </w:pPr>
    </w:lvl>
    <w:lvl w:ilvl="4" w:tplc="04020019" w:tentative="1">
      <w:start w:val="1"/>
      <w:numFmt w:val="lowerLetter"/>
      <w:lvlText w:val="%5."/>
      <w:lvlJc w:val="left"/>
      <w:pPr>
        <w:ind w:left="5225" w:hanging="360"/>
      </w:pPr>
    </w:lvl>
    <w:lvl w:ilvl="5" w:tplc="0402001B" w:tentative="1">
      <w:start w:val="1"/>
      <w:numFmt w:val="lowerRoman"/>
      <w:lvlText w:val="%6."/>
      <w:lvlJc w:val="right"/>
      <w:pPr>
        <w:ind w:left="5945" w:hanging="180"/>
      </w:pPr>
    </w:lvl>
    <w:lvl w:ilvl="6" w:tplc="0402000F" w:tentative="1">
      <w:start w:val="1"/>
      <w:numFmt w:val="decimal"/>
      <w:lvlText w:val="%7."/>
      <w:lvlJc w:val="left"/>
      <w:pPr>
        <w:ind w:left="6665" w:hanging="360"/>
      </w:pPr>
    </w:lvl>
    <w:lvl w:ilvl="7" w:tplc="04020019" w:tentative="1">
      <w:start w:val="1"/>
      <w:numFmt w:val="lowerLetter"/>
      <w:lvlText w:val="%8."/>
      <w:lvlJc w:val="left"/>
      <w:pPr>
        <w:ind w:left="7385" w:hanging="360"/>
      </w:pPr>
    </w:lvl>
    <w:lvl w:ilvl="8" w:tplc="040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38D43C9"/>
    <w:multiLevelType w:val="hybridMultilevel"/>
    <w:tmpl w:val="B9708768"/>
    <w:lvl w:ilvl="0" w:tplc="A908176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2AB638CC"/>
    <w:multiLevelType w:val="hybridMultilevel"/>
    <w:tmpl w:val="9D5C3A32"/>
    <w:lvl w:ilvl="0" w:tplc="7E1218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A1AE9"/>
    <w:multiLevelType w:val="hybridMultilevel"/>
    <w:tmpl w:val="2A68304A"/>
    <w:lvl w:ilvl="0" w:tplc="634CE56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7D6F1D"/>
    <w:multiLevelType w:val="hybridMultilevel"/>
    <w:tmpl w:val="EAB25E3A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907333"/>
    <w:multiLevelType w:val="hybridMultilevel"/>
    <w:tmpl w:val="0CEC1E50"/>
    <w:lvl w:ilvl="0" w:tplc="60424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5940A8C"/>
    <w:multiLevelType w:val="hybridMultilevel"/>
    <w:tmpl w:val="9594D0D4"/>
    <w:lvl w:ilvl="0" w:tplc="ABB6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4"/>
  <w:drawingGridVerticalSpacing w:val="7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F"/>
    <w:rsid w:val="000024A8"/>
    <w:rsid w:val="00007A7E"/>
    <w:rsid w:val="00015678"/>
    <w:rsid w:val="000417B5"/>
    <w:rsid w:val="000631F4"/>
    <w:rsid w:val="000663AA"/>
    <w:rsid w:val="00071806"/>
    <w:rsid w:val="000A3234"/>
    <w:rsid w:val="000A3307"/>
    <w:rsid w:val="000A79AF"/>
    <w:rsid w:val="000B0A38"/>
    <w:rsid w:val="000B4222"/>
    <w:rsid w:val="000C2097"/>
    <w:rsid w:val="000C4278"/>
    <w:rsid w:val="000D2FD1"/>
    <w:rsid w:val="000F729E"/>
    <w:rsid w:val="00113666"/>
    <w:rsid w:val="0012063C"/>
    <w:rsid w:val="00121D6B"/>
    <w:rsid w:val="00132FD5"/>
    <w:rsid w:val="001460BB"/>
    <w:rsid w:val="00160503"/>
    <w:rsid w:val="0019061B"/>
    <w:rsid w:val="001932C8"/>
    <w:rsid w:val="00194EED"/>
    <w:rsid w:val="00196DA3"/>
    <w:rsid w:val="001A019D"/>
    <w:rsid w:val="001A07BC"/>
    <w:rsid w:val="001A44F8"/>
    <w:rsid w:val="001B0EF9"/>
    <w:rsid w:val="001E0722"/>
    <w:rsid w:val="001F0F6D"/>
    <w:rsid w:val="001F266E"/>
    <w:rsid w:val="0026657C"/>
    <w:rsid w:val="00277B31"/>
    <w:rsid w:val="00295CA9"/>
    <w:rsid w:val="002A6B0E"/>
    <w:rsid w:val="002B557E"/>
    <w:rsid w:val="002C19DF"/>
    <w:rsid w:val="002E304E"/>
    <w:rsid w:val="002F1C6D"/>
    <w:rsid w:val="002F4E37"/>
    <w:rsid w:val="00306A35"/>
    <w:rsid w:val="00306C96"/>
    <w:rsid w:val="0031304A"/>
    <w:rsid w:val="00314CD8"/>
    <w:rsid w:val="00341514"/>
    <w:rsid w:val="0035502E"/>
    <w:rsid w:val="00356929"/>
    <w:rsid w:val="00362DE3"/>
    <w:rsid w:val="003742CC"/>
    <w:rsid w:val="00383739"/>
    <w:rsid w:val="00393CBD"/>
    <w:rsid w:val="00394627"/>
    <w:rsid w:val="003A2951"/>
    <w:rsid w:val="003A70BA"/>
    <w:rsid w:val="003B1480"/>
    <w:rsid w:val="003B44FC"/>
    <w:rsid w:val="003D0E9B"/>
    <w:rsid w:val="003D3C19"/>
    <w:rsid w:val="003D5EC8"/>
    <w:rsid w:val="00401BD0"/>
    <w:rsid w:val="00411196"/>
    <w:rsid w:val="00413121"/>
    <w:rsid w:val="004158D7"/>
    <w:rsid w:val="00421EA5"/>
    <w:rsid w:val="004459AD"/>
    <w:rsid w:val="004510C9"/>
    <w:rsid w:val="00460FCD"/>
    <w:rsid w:val="004646D6"/>
    <w:rsid w:val="004719C0"/>
    <w:rsid w:val="00481AB2"/>
    <w:rsid w:val="004825A7"/>
    <w:rsid w:val="00491AF7"/>
    <w:rsid w:val="004950DA"/>
    <w:rsid w:val="004C3ABF"/>
    <w:rsid w:val="004D5A51"/>
    <w:rsid w:val="004F0C2E"/>
    <w:rsid w:val="004F4BFC"/>
    <w:rsid w:val="00500F2E"/>
    <w:rsid w:val="00501DE7"/>
    <w:rsid w:val="00503C9C"/>
    <w:rsid w:val="0050624F"/>
    <w:rsid w:val="00510443"/>
    <w:rsid w:val="00512529"/>
    <w:rsid w:val="00523A4F"/>
    <w:rsid w:val="00524713"/>
    <w:rsid w:val="005439C2"/>
    <w:rsid w:val="00552FF3"/>
    <w:rsid w:val="0055487B"/>
    <w:rsid w:val="005A27EA"/>
    <w:rsid w:val="005B27F4"/>
    <w:rsid w:val="005B57BA"/>
    <w:rsid w:val="005E4985"/>
    <w:rsid w:val="005E7D19"/>
    <w:rsid w:val="005F4399"/>
    <w:rsid w:val="005F687C"/>
    <w:rsid w:val="0060397E"/>
    <w:rsid w:val="00647F00"/>
    <w:rsid w:val="00680F71"/>
    <w:rsid w:val="00684103"/>
    <w:rsid w:val="006C3492"/>
    <w:rsid w:val="006C541A"/>
    <w:rsid w:val="007045A7"/>
    <w:rsid w:val="00717DE7"/>
    <w:rsid w:val="0072603D"/>
    <w:rsid w:val="00771D29"/>
    <w:rsid w:val="00775E5E"/>
    <w:rsid w:val="007A7DDC"/>
    <w:rsid w:val="007B5097"/>
    <w:rsid w:val="007B6301"/>
    <w:rsid w:val="007D1E11"/>
    <w:rsid w:val="007F2C1A"/>
    <w:rsid w:val="007F4F14"/>
    <w:rsid w:val="007F513D"/>
    <w:rsid w:val="007F75D7"/>
    <w:rsid w:val="00810055"/>
    <w:rsid w:val="0081022C"/>
    <w:rsid w:val="00810828"/>
    <w:rsid w:val="0084195C"/>
    <w:rsid w:val="00845527"/>
    <w:rsid w:val="008766BB"/>
    <w:rsid w:val="008769B0"/>
    <w:rsid w:val="008A18DF"/>
    <w:rsid w:val="008A55FB"/>
    <w:rsid w:val="008B452F"/>
    <w:rsid w:val="008D50C3"/>
    <w:rsid w:val="009249B7"/>
    <w:rsid w:val="00925CF2"/>
    <w:rsid w:val="009320EA"/>
    <w:rsid w:val="009523B2"/>
    <w:rsid w:val="009705A6"/>
    <w:rsid w:val="00970DDE"/>
    <w:rsid w:val="00987C68"/>
    <w:rsid w:val="0099152D"/>
    <w:rsid w:val="009A4ABF"/>
    <w:rsid w:val="009E6B3D"/>
    <w:rsid w:val="009E6C23"/>
    <w:rsid w:val="009F6B92"/>
    <w:rsid w:val="00A035A0"/>
    <w:rsid w:val="00A10953"/>
    <w:rsid w:val="00A132D9"/>
    <w:rsid w:val="00A229F0"/>
    <w:rsid w:val="00A36AB5"/>
    <w:rsid w:val="00A40EDA"/>
    <w:rsid w:val="00A42E42"/>
    <w:rsid w:val="00A61F5B"/>
    <w:rsid w:val="00A821D9"/>
    <w:rsid w:val="00A9427E"/>
    <w:rsid w:val="00AA1570"/>
    <w:rsid w:val="00AA1BAE"/>
    <w:rsid w:val="00AC4806"/>
    <w:rsid w:val="00AD28D0"/>
    <w:rsid w:val="00AD49C5"/>
    <w:rsid w:val="00AD7119"/>
    <w:rsid w:val="00AE4D3D"/>
    <w:rsid w:val="00AE7EF7"/>
    <w:rsid w:val="00AF32C9"/>
    <w:rsid w:val="00B001D1"/>
    <w:rsid w:val="00B07683"/>
    <w:rsid w:val="00B145EF"/>
    <w:rsid w:val="00B202FC"/>
    <w:rsid w:val="00B24C95"/>
    <w:rsid w:val="00B5034A"/>
    <w:rsid w:val="00B6707F"/>
    <w:rsid w:val="00B80245"/>
    <w:rsid w:val="00B92114"/>
    <w:rsid w:val="00B94939"/>
    <w:rsid w:val="00BB18DD"/>
    <w:rsid w:val="00BB5DE7"/>
    <w:rsid w:val="00BC514E"/>
    <w:rsid w:val="00BC6092"/>
    <w:rsid w:val="00BD1471"/>
    <w:rsid w:val="00BF4409"/>
    <w:rsid w:val="00BF72E0"/>
    <w:rsid w:val="00C15F8A"/>
    <w:rsid w:val="00C303E0"/>
    <w:rsid w:val="00C30B31"/>
    <w:rsid w:val="00C33D42"/>
    <w:rsid w:val="00C341BF"/>
    <w:rsid w:val="00C60385"/>
    <w:rsid w:val="00C707C5"/>
    <w:rsid w:val="00C8739D"/>
    <w:rsid w:val="00C91B53"/>
    <w:rsid w:val="00C91C79"/>
    <w:rsid w:val="00CB05BC"/>
    <w:rsid w:val="00CB69BF"/>
    <w:rsid w:val="00CC1A3A"/>
    <w:rsid w:val="00CC47BC"/>
    <w:rsid w:val="00CE0143"/>
    <w:rsid w:val="00CF25B6"/>
    <w:rsid w:val="00D031CF"/>
    <w:rsid w:val="00D054B8"/>
    <w:rsid w:val="00D41E30"/>
    <w:rsid w:val="00D44F83"/>
    <w:rsid w:val="00D46D95"/>
    <w:rsid w:val="00D601CC"/>
    <w:rsid w:val="00D606BD"/>
    <w:rsid w:val="00D75583"/>
    <w:rsid w:val="00D846E8"/>
    <w:rsid w:val="00D84CF5"/>
    <w:rsid w:val="00DA5A96"/>
    <w:rsid w:val="00DE2931"/>
    <w:rsid w:val="00DE76EB"/>
    <w:rsid w:val="00E14663"/>
    <w:rsid w:val="00E364DF"/>
    <w:rsid w:val="00E47CE2"/>
    <w:rsid w:val="00E627E8"/>
    <w:rsid w:val="00E727B4"/>
    <w:rsid w:val="00E74380"/>
    <w:rsid w:val="00EA030C"/>
    <w:rsid w:val="00EA297D"/>
    <w:rsid w:val="00EB4806"/>
    <w:rsid w:val="00ED2334"/>
    <w:rsid w:val="00F232B7"/>
    <w:rsid w:val="00F248F7"/>
    <w:rsid w:val="00F5219E"/>
    <w:rsid w:val="00F670DD"/>
    <w:rsid w:val="00F70795"/>
    <w:rsid w:val="00F70DD1"/>
    <w:rsid w:val="00F769F7"/>
    <w:rsid w:val="00F867CE"/>
    <w:rsid w:val="00FB14DF"/>
    <w:rsid w:val="00FC557B"/>
    <w:rsid w:val="00FD1CA8"/>
    <w:rsid w:val="00FE4BB6"/>
    <w:rsid w:val="00FE710B"/>
    <w:rsid w:val="00FF1A07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3AE236-DE6B-445B-97F5-7019ECEA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7B"/>
    <w:rPr>
      <w:lang w:val="en-GB"/>
    </w:rPr>
  </w:style>
  <w:style w:type="paragraph" w:styleId="4">
    <w:name w:val="heading 4"/>
    <w:basedOn w:val="a"/>
    <w:next w:val="a"/>
    <w:qFormat/>
    <w:rsid w:val="00A61F5B"/>
    <w:pPr>
      <w:keepNext/>
      <w:ind w:right="-766" w:firstLine="1134"/>
      <w:jc w:val="both"/>
      <w:outlineLvl w:val="3"/>
    </w:pPr>
    <w:rPr>
      <w:b/>
      <w:cap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708"/>
    </w:pPr>
    <w:rPr>
      <w:sz w:val="24"/>
      <w:szCs w:val="24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rPr>
      <w:rFonts w:ascii="HebarBlack" w:hAnsi="HebarBlack"/>
      <w:color w:val="0000FF"/>
      <w:sz w:val="28"/>
      <w:lang w:val="bg-BG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sid w:val="008B452F"/>
    <w:rPr>
      <w:color w:val="0000FF"/>
      <w:u w:val="single"/>
    </w:rPr>
  </w:style>
  <w:style w:type="paragraph" w:styleId="a7">
    <w:name w:val="Subtitle"/>
    <w:basedOn w:val="a"/>
    <w:link w:val="a8"/>
    <w:qFormat/>
    <w:rsid w:val="007B6301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bg-BG" w:eastAsia="en-US"/>
    </w:rPr>
  </w:style>
  <w:style w:type="character" w:customStyle="1" w:styleId="a8">
    <w:name w:val="Подзаглавие Знак"/>
    <w:basedOn w:val="a0"/>
    <w:link w:val="a7"/>
    <w:rsid w:val="007B6301"/>
    <w:rPr>
      <w:sz w:val="28"/>
      <w:lang w:eastAsia="en-US"/>
    </w:rPr>
  </w:style>
  <w:style w:type="paragraph" w:styleId="a9">
    <w:name w:val="List Paragraph"/>
    <w:basedOn w:val="a"/>
    <w:uiPriority w:val="34"/>
    <w:qFormat/>
    <w:rsid w:val="00A40EDA"/>
    <w:pPr>
      <w:ind w:left="720"/>
      <w:contextualSpacing/>
    </w:pPr>
  </w:style>
  <w:style w:type="paragraph" w:customStyle="1" w:styleId="Default">
    <w:name w:val="Default"/>
    <w:rsid w:val="008766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zi-vt.egov.bg/wps/portal/rzi.velikotarnovo/inspection/trade/inv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eliver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i-vt@rzi-v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F626-52F7-4A92-AC9E-746F3E63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ÑÒÎËÈ×ÍÀ ÐÅÃÈÎÍÀËÍÀ ÈÍÑÏÅÊÖÈß</vt:lpstr>
      <vt:lpstr>ÑÒÎËÈ×ÍÀ ÐÅÃÈÎÍÀËÍÀ ÈÍÑÏÅÊÖÈß</vt:lpstr>
    </vt:vector>
  </TitlesOfParts>
  <Company>Ministry Of Health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ÑÒÎËÈ×ÍÀ ÐÅÃÈÎÍÀËÍÀ ÈÍÑÏÅÊÖÈß</dc:title>
  <dc:creator>-</dc:creator>
  <cp:lastModifiedBy>Тихомир Карастоянов</cp:lastModifiedBy>
  <cp:revision>94</cp:revision>
  <cp:lastPrinted>2011-02-03T11:38:00Z</cp:lastPrinted>
  <dcterms:created xsi:type="dcterms:W3CDTF">2024-07-30T08:51:00Z</dcterms:created>
  <dcterms:modified xsi:type="dcterms:W3CDTF">2025-07-22T12:39:00Z</dcterms:modified>
</cp:coreProperties>
</file>